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37B" w:rsidRPr="0054437B" w:rsidRDefault="0054437B" w:rsidP="0054437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4437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Если вам от 75 лет и старше</w:t>
      </w:r>
    </w:p>
    <w:p w:rsidR="0054437B" w:rsidRPr="0054437B" w:rsidRDefault="0054437B" w:rsidP="005443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37B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ru-RU"/>
        </w:rPr>
        <w:t>Исследование для граждан в возрасте от 75 лет и старше:</w:t>
      </w:r>
      <w:r w:rsidRPr="0054437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4437B" w:rsidRPr="0054437B" w:rsidRDefault="0054437B" w:rsidP="0054437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37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измерение роста, массы тела, окружности талии, определение индекса массы тела;</w:t>
      </w:r>
    </w:p>
    <w:p w:rsidR="0054437B" w:rsidRPr="0054437B" w:rsidRDefault="0054437B" w:rsidP="0054437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37B">
        <w:rPr>
          <w:rFonts w:ascii="Arial" w:eastAsia="Times New Roman" w:hAnsi="Arial" w:cs="Arial"/>
          <w:sz w:val="24"/>
          <w:szCs w:val="24"/>
          <w:lang w:eastAsia="ru-RU"/>
        </w:rPr>
        <w:t>измерение артериального давления;</w:t>
      </w:r>
    </w:p>
    <w:p w:rsidR="0054437B" w:rsidRPr="0054437B" w:rsidRDefault="0054437B" w:rsidP="0054437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37B">
        <w:rPr>
          <w:rFonts w:ascii="Arial" w:eastAsia="Times New Roman" w:hAnsi="Arial" w:cs="Arial"/>
          <w:sz w:val="24"/>
          <w:szCs w:val="24"/>
          <w:lang w:eastAsia="ru-RU"/>
        </w:rPr>
        <w:t>проведение общего анализа крови (гемоглобин, лейкоциты, СОЭ);</w:t>
      </w:r>
    </w:p>
    <w:p w:rsidR="0054437B" w:rsidRPr="0054437B" w:rsidRDefault="0054437B" w:rsidP="0054437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37B">
        <w:rPr>
          <w:rFonts w:ascii="Arial" w:eastAsia="Times New Roman" w:hAnsi="Arial" w:cs="Arial"/>
          <w:sz w:val="24"/>
          <w:szCs w:val="24"/>
          <w:lang w:eastAsia="ru-RU"/>
        </w:rPr>
        <w:t xml:space="preserve">определение уровня общего холестерина в крови </w:t>
      </w:r>
      <w:proofErr w:type="gramStart"/>
      <w:r w:rsidRPr="0054437B">
        <w:rPr>
          <w:rFonts w:ascii="Arial" w:eastAsia="Times New Roman" w:hAnsi="Arial" w:cs="Arial"/>
          <w:sz w:val="24"/>
          <w:szCs w:val="24"/>
          <w:lang w:eastAsia="ru-RU"/>
        </w:rPr>
        <w:t>экспресс-методом</w:t>
      </w:r>
      <w:proofErr w:type="gramEnd"/>
      <w:r w:rsidRPr="0054437B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54437B" w:rsidRPr="0054437B" w:rsidRDefault="0054437B" w:rsidP="0054437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37B">
        <w:rPr>
          <w:rFonts w:ascii="Arial" w:eastAsia="Times New Roman" w:hAnsi="Arial" w:cs="Arial"/>
          <w:sz w:val="24"/>
          <w:szCs w:val="24"/>
          <w:lang w:eastAsia="ru-RU"/>
        </w:rPr>
        <w:t>определение уровня глюкозы в крови натощак (допускается использование экспресс-метода);</w:t>
      </w:r>
    </w:p>
    <w:p w:rsidR="0054437B" w:rsidRPr="0054437B" w:rsidRDefault="0054437B" w:rsidP="0054437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37B">
        <w:rPr>
          <w:rFonts w:ascii="Arial" w:eastAsia="Times New Roman" w:hAnsi="Arial" w:cs="Arial"/>
          <w:sz w:val="24"/>
          <w:szCs w:val="24"/>
          <w:lang w:eastAsia="ru-RU"/>
        </w:rPr>
        <w:t>флюорография легких (не проводится, если в предыдущем календарном году, или в год проведения диспансеризации проводилась флюорография;</w:t>
      </w:r>
    </w:p>
    <w:p w:rsidR="0054437B" w:rsidRPr="0054437B" w:rsidRDefault="0054437B" w:rsidP="0054437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37B">
        <w:rPr>
          <w:rFonts w:ascii="Arial" w:eastAsia="Times New Roman" w:hAnsi="Arial" w:cs="Arial"/>
          <w:sz w:val="24"/>
          <w:szCs w:val="24"/>
          <w:lang w:eastAsia="ru-RU"/>
        </w:rPr>
        <w:t>рентгенография (рентгеноскопия) или компьютерная томография органов грудной клетки);</w:t>
      </w:r>
    </w:p>
    <w:p w:rsidR="0054437B" w:rsidRPr="0054437B" w:rsidRDefault="0054437B" w:rsidP="0054437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37B">
        <w:rPr>
          <w:rFonts w:ascii="Arial" w:eastAsia="Times New Roman" w:hAnsi="Arial" w:cs="Arial"/>
          <w:sz w:val="24"/>
          <w:szCs w:val="24"/>
          <w:lang w:eastAsia="ru-RU"/>
        </w:rPr>
        <w:t>электрокардиография;</w:t>
      </w:r>
    </w:p>
    <w:p w:rsidR="0054437B" w:rsidRPr="0054437B" w:rsidRDefault="0054437B" w:rsidP="0054437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37B">
        <w:rPr>
          <w:rFonts w:ascii="Arial" w:eastAsia="Times New Roman" w:hAnsi="Arial" w:cs="Arial"/>
          <w:sz w:val="24"/>
          <w:szCs w:val="24"/>
          <w:lang w:eastAsia="ru-RU"/>
        </w:rPr>
        <w:t>измерение внутриглазного давления;</w:t>
      </w:r>
    </w:p>
    <w:p w:rsidR="0054437B" w:rsidRPr="0054437B" w:rsidRDefault="0054437B" w:rsidP="0054437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37B">
        <w:rPr>
          <w:rFonts w:ascii="Arial" w:eastAsia="Times New Roman" w:hAnsi="Arial" w:cs="Arial"/>
          <w:sz w:val="24"/>
          <w:szCs w:val="24"/>
          <w:lang w:eastAsia="ru-RU"/>
        </w:rPr>
        <w:t>для женщин в возрасте 75 лет: маммография;</w:t>
      </w:r>
    </w:p>
    <w:p w:rsidR="0054437B" w:rsidRPr="0054437B" w:rsidRDefault="0054437B" w:rsidP="0054437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37B">
        <w:rPr>
          <w:rFonts w:ascii="Arial" w:eastAsia="Times New Roman" w:hAnsi="Arial" w:cs="Arial"/>
          <w:sz w:val="24"/>
          <w:szCs w:val="24"/>
          <w:lang w:eastAsia="ru-RU"/>
        </w:rPr>
        <w:t>для пациентов обоих полов в возрасте 75 лет: исследование кала на скрытую кровь.</w:t>
      </w:r>
    </w:p>
    <w:p w:rsidR="0054437B" w:rsidRPr="0054437B" w:rsidRDefault="0054437B" w:rsidP="005443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37B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ru-RU"/>
        </w:rPr>
        <w:t>Второй этап диспансеризации</w:t>
      </w:r>
      <w:r w:rsidRPr="0054437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54437B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ru-RU"/>
        </w:rPr>
        <w:t>(при необходимости) включает</w:t>
      </w:r>
      <w:r w:rsidRPr="0054437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:</w:t>
      </w:r>
      <w:r w:rsidRPr="0054437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4437B" w:rsidRPr="0054437B" w:rsidRDefault="0054437B" w:rsidP="0054437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37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осмотр (консультация) врачом-неврологом — при подозрениях на ранее перенесенное острое нарушение мозгового кровообращения, депрессию у пациентов старше 65 лет, при нарушениях двигательной функции и др.</w:t>
      </w:r>
    </w:p>
    <w:p w:rsidR="0054437B" w:rsidRPr="0054437B" w:rsidRDefault="0054437B" w:rsidP="0054437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37B">
        <w:rPr>
          <w:rFonts w:ascii="Arial" w:eastAsia="Times New Roman" w:hAnsi="Arial" w:cs="Arial"/>
          <w:sz w:val="24"/>
          <w:szCs w:val="24"/>
          <w:lang w:eastAsia="ru-RU"/>
        </w:rPr>
        <w:t>дуплексное сканирование брахицефальных артерий — для пациентов в возрасте 75-90 лет по направлению неврологом;</w:t>
      </w:r>
    </w:p>
    <w:p w:rsidR="0054437B" w:rsidRPr="0054437B" w:rsidRDefault="0054437B" w:rsidP="0054437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37B">
        <w:rPr>
          <w:rFonts w:ascii="Arial" w:eastAsia="Times New Roman" w:hAnsi="Arial" w:cs="Arial"/>
          <w:sz w:val="24"/>
          <w:szCs w:val="24"/>
          <w:lang w:eastAsia="ru-RU"/>
        </w:rPr>
        <w:t>осмотр (консультация) врачом-хирургом или врачом-</w:t>
      </w:r>
      <w:proofErr w:type="spellStart"/>
      <w:r w:rsidRPr="0054437B">
        <w:rPr>
          <w:rFonts w:ascii="Arial" w:eastAsia="Times New Roman" w:hAnsi="Arial" w:cs="Arial"/>
          <w:sz w:val="24"/>
          <w:szCs w:val="24"/>
          <w:lang w:eastAsia="ru-RU"/>
        </w:rPr>
        <w:t>колопроктологом</w:t>
      </w:r>
      <w:proofErr w:type="spellEnd"/>
      <w:r w:rsidRPr="0054437B">
        <w:rPr>
          <w:rFonts w:ascii="Arial" w:eastAsia="Times New Roman" w:hAnsi="Arial" w:cs="Arial"/>
          <w:sz w:val="24"/>
          <w:szCs w:val="24"/>
          <w:lang w:eastAsia="ru-RU"/>
        </w:rPr>
        <w:t xml:space="preserve">, включая проведение </w:t>
      </w:r>
      <w:proofErr w:type="spellStart"/>
      <w:r w:rsidRPr="0054437B">
        <w:rPr>
          <w:rFonts w:ascii="Arial" w:eastAsia="Times New Roman" w:hAnsi="Arial" w:cs="Arial"/>
          <w:sz w:val="24"/>
          <w:szCs w:val="24"/>
          <w:lang w:eastAsia="ru-RU"/>
        </w:rPr>
        <w:t>ректороманоскопии</w:t>
      </w:r>
      <w:proofErr w:type="spellEnd"/>
      <w:r w:rsidRPr="0054437B">
        <w:rPr>
          <w:rFonts w:ascii="Arial" w:eastAsia="Times New Roman" w:hAnsi="Arial" w:cs="Arial"/>
          <w:sz w:val="24"/>
          <w:szCs w:val="24"/>
          <w:lang w:eastAsia="ru-RU"/>
        </w:rPr>
        <w:t xml:space="preserve"> (при необходимости) — для пациентов в возрасте до 87 лет;</w:t>
      </w:r>
    </w:p>
    <w:p w:rsidR="0054437B" w:rsidRPr="0054437B" w:rsidRDefault="0054437B" w:rsidP="0054437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37B">
        <w:rPr>
          <w:rFonts w:ascii="Arial" w:eastAsia="Times New Roman" w:hAnsi="Arial" w:cs="Arial"/>
          <w:sz w:val="24"/>
          <w:szCs w:val="24"/>
          <w:lang w:eastAsia="ru-RU"/>
        </w:rPr>
        <w:t xml:space="preserve">спирометрия — при подозрении на хроническое бронхо-легочное заболевание по результатам анкетирования, </w:t>
      </w:r>
      <w:proofErr w:type="gramStart"/>
      <w:r w:rsidRPr="0054437B">
        <w:rPr>
          <w:rFonts w:ascii="Arial" w:eastAsia="Times New Roman" w:hAnsi="Arial" w:cs="Arial"/>
          <w:sz w:val="24"/>
          <w:szCs w:val="24"/>
          <w:lang w:eastAsia="ru-RU"/>
        </w:rPr>
        <w:t>курящих</w:t>
      </w:r>
      <w:proofErr w:type="gramEnd"/>
      <w:r w:rsidRPr="0054437B">
        <w:rPr>
          <w:rFonts w:ascii="Arial" w:eastAsia="Times New Roman" w:hAnsi="Arial" w:cs="Arial"/>
          <w:sz w:val="24"/>
          <w:szCs w:val="24"/>
          <w:lang w:eastAsia="ru-RU"/>
        </w:rPr>
        <w:t xml:space="preserve"> — по направлению терапевта;</w:t>
      </w:r>
    </w:p>
    <w:p w:rsidR="0054437B" w:rsidRPr="0054437B" w:rsidRDefault="0054437B" w:rsidP="0054437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437B">
        <w:rPr>
          <w:rFonts w:ascii="Arial" w:eastAsia="Times New Roman" w:hAnsi="Arial" w:cs="Arial"/>
          <w:sz w:val="24"/>
          <w:szCs w:val="24"/>
          <w:lang w:eastAsia="ru-RU"/>
        </w:rPr>
        <w:t>эзофагогастродуоденоскопия</w:t>
      </w:r>
      <w:proofErr w:type="spellEnd"/>
      <w:r w:rsidRPr="0054437B">
        <w:rPr>
          <w:rFonts w:ascii="Arial" w:eastAsia="Times New Roman" w:hAnsi="Arial" w:cs="Arial"/>
          <w:sz w:val="24"/>
          <w:szCs w:val="24"/>
          <w:lang w:eastAsia="ru-RU"/>
        </w:rPr>
        <w:t xml:space="preserve"> — при подозрении на злокачественные новообразования пищевода, желудка и двенадцатиперстной кишки по назначению терапевта;</w:t>
      </w:r>
    </w:p>
    <w:p w:rsidR="0054437B" w:rsidRPr="0054437B" w:rsidRDefault="0054437B" w:rsidP="0054437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37B">
        <w:rPr>
          <w:rFonts w:ascii="Arial" w:eastAsia="Times New Roman" w:hAnsi="Arial" w:cs="Arial"/>
          <w:sz w:val="24"/>
          <w:szCs w:val="24"/>
          <w:lang w:eastAsia="ru-RU"/>
        </w:rPr>
        <w:t>рентгенография легких, компьютерная томография легких — при подозрении на злокачественные новообразования легкого по назначению терапевта;</w:t>
      </w:r>
    </w:p>
    <w:p w:rsidR="0054437B" w:rsidRPr="0054437B" w:rsidRDefault="0054437B" w:rsidP="0054437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37B">
        <w:rPr>
          <w:rFonts w:ascii="Arial" w:eastAsia="Times New Roman" w:hAnsi="Arial" w:cs="Arial"/>
          <w:sz w:val="24"/>
          <w:szCs w:val="24"/>
          <w:lang w:eastAsia="ru-RU"/>
        </w:rPr>
        <w:t>осмотр (консультация) врачом-</w:t>
      </w:r>
      <w:proofErr w:type="spellStart"/>
      <w:r w:rsidRPr="0054437B">
        <w:rPr>
          <w:rFonts w:ascii="Arial" w:eastAsia="Times New Roman" w:hAnsi="Arial" w:cs="Arial"/>
          <w:sz w:val="24"/>
          <w:szCs w:val="24"/>
          <w:lang w:eastAsia="ru-RU"/>
        </w:rPr>
        <w:t>оториноларингологом</w:t>
      </w:r>
      <w:proofErr w:type="spellEnd"/>
      <w:r w:rsidRPr="0054437B">
        <w:rPr>
          <w:rFonts w:ascii="Arial" w:eastAsia="Times New Roman" w:hAnsi="Arial" w:cs="Arial"/>
          <w:sz w:val="24"/>
          <w:szCs w:val="24"/>
          <w:lang w:eastAsia="ru-RU"/>
        </w:rPr>
        <w:t xml:space="preserve"> (при необходимости);</w:t>
      </w:r>
    </w:p>
    <w:p w:rsidR="0054437B" w:rsidRPr="0054437B" w:rsidRDefault="0054437B" w:rsidP="0054437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37B">
        <w:rPr>
          <w:rFonts w:ascii="Arial" w:eastAsia="Times New Roman" w:hAnsi="Arial" w:cs="Arial"/>
          <w:sz w:val="24"/>
          <w:szCs w:val="24"/>
          <w:lang w:eastAsia="ru-RU"/>
        </w:rPr>
        <w:t>осмотр (консультация) врачом-офтальмологом — для пациентов, имеющих повышенное внутриглазное давление, и для пациентов в возрасте 75 лет и старше, имеющих снижение остроты зрения, не поддающееся очковой коррекции, выявленное по результатам анкетирования;</w:t>
      </w:r>
    </w:p>
    <w:p w:rsidR="0054437B" w:rsidRPr="0054437B" w:rsidRDefault="0054437B" w:rsidP="0054437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37B">
        <w:rPr>
          <w:rFonts w:ascii="Arial" w:eastAsia="Times New Roman" w:hAnsi="Arial" w:cs="Arial"/>
          <w:sz w:val="24"/>
          <w:szCs w:val="24"/>
          <w:lang w:eastAsia="ru-RU"/>
        </w:rPr>
        <w:t>индивидуальное углубленное профилактическое консультирование или групповое профилактическое консультирование (школа пациента).</w:t>
      </w:r>
    </w:p>
    <w:p w:rsidR="00BF40DD" w:rsidRPr="0054437B" w:rsidRDefault="00BF40DD" w:rsidP="0054437B">
      <w:bookmarkStart w:id="0" w:name="_GoBack"/>
      <w:bookmarkEnd w:id="0"/>
    </w:p>
    <w:sectPr w:rsidR="00BF40DD" w:rsidRPr="00544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4437D"/>
    <w:multiLevelType w:val="multilevel"/>
    <w:tmpl w:val="BA947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81687D"/>
    <w:multiLevelType w:val="multilevel"/>
    <w:tmpl w:val="9D8EE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831AD8"/>
    <w:multiLevelType w:val="multilevel"/>
    <w:tmpl w:val="F7C04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124A7D"/>
    <w:multiLevelType w:val="multilevel"/>
    <w:tmpl w:val="CFFC7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C61F96"/>
    <w:multiLevelType w:val="multilevel"/>
    <w:tmpl w:val="FBA48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E2379C"/>
    <w:multiLevelType w:val="multilevel"/>
    <w:tmpl w:val="13146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ADD"/>
    <w:rsid w:val="00030ADD"/>
    <w:rsid w:val="00503183"/>
    <w:rsid w:val="0054437B"/>
    <w:rsid w:val="008B4A48"/>
    <w:rsid w:val="00BF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basedOn w:val="a0"/>
    <w:rsid w:val="005031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basedOn w:val="a0"/>
    <w:rsid w:val="00503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Тагильцева</dc:creator>
  <cp:lastModifiedBy>Светлана Владимировна Тагильцева</cp:lastModifiedBy>
  <cp:revision>2</cp:revision>
  <dcterms:created xsi:type="dcterms:W3CDTF">2023-02-13T07:42:00Z</dcterms:created>
  <dcterms:modified xsi:type="dcterms:W3CDTF">2023-02-13T07:42:00Z</dcterms:modified>
</cp:coreProperties>
</file>